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9BAE" w14:textId="6EDFE853" w:rsidR="00E34ECE" w:rsidRPr="00BE7D30" w:rsidRDefault="00E34ECE" w:rsidP="00E34ECE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31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24823E99" w14:textId="77777777" w:rsidR="00E34ECE" w:rsidRPr="00BE7D30" w:rsidRDefault="00E34ECE" w:rsidP="00E34ECE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Ամսաթիվ՝  —————————</w:t>
      </w:r>
    </w:p>
    <w:p w14:paraId="33A84C00" w14:textId="77777777" w:rsidR="00E34ECE" w:rsidRPr="00BE7D30" w:rsidRDefault="00E34ECE" w:rsidP="00E34ECE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5A785C5D" w14:textId="10F30A74" w:rsidR="00E34ECE" w:rsidRPr="00BE7D30" w:rsidRDefault="00E34ECE" w:rsidP="00E34ECE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5C182E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567C36BF" w14:textId="77777777" w:rsidR="00E34ECE" w:rsidRPr="00BE7D30" w:rsidRDefault="00E34ECE" w:rsidP="00E34EC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764D2ADB" w14:textId="77777777" w:rsidR="00E34ECE" w:rsidRDefault="00E34ECE" w:rsidP="00E34ECE"/>
    <w:p w14:paraId="17520177" w14:textId="77777777" w:rsidR="008F6E6E" w:rsidRPr="001D1DC0" w:rsidRDefault="008F6E6E" w:rsidP="000962D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1D1DC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դասի կրկնություն։</w:t>
      </w:r>
    </w:p>
    <w:p w14:paraId="08EFC4ED" w14:textId="77777777" w:rsidR="008F6E6E" w:rsidRPr="001D1DC0" w:rsidRDefault="008F6E6E" w:rsidP="008F6E6E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1D1DC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Բառագիտություն- </w:t>
      </w:r>
    </w:p>
    <w:p w14:paraId="7483E36B" w14:textId="77777777" w:rsidR="008F6E6E" w:rsidRPr="001D1DC0" w:rsidRDefault="008F6E6E" w:rsidP="008F6E6E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1D1DC0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նշանակությունները՝</w:t>
      </w:r>
    </w:p>
    <w:p w14:paraId="02B87C8E" w14:textId="72ED75CC" w:rsidR="008F6E6E" w:rsidRPr="001D1DC0" w:rsidRDefault="00DC5DB1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Երկնել      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7A8F10A6" w14:textId="6BF4DF6A" w:rsidR="008F6E6E" w:rsidRPr="001D1DC0" w:rsidRDefault="00DC5DB1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Եղեգ        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5D7EB1EE" w14:textId="10FAAB9D" w:rsidR="008F6E6E" w:rsidRPr="001D1DC0" w:rsidRDefault="00DC5DB1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Խարտյաշ      </w:t>
      </w:r>
      <w:r w:rsidR="000D779F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   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>——————————————</w:t>
      </w:r>
    </w:p>
    <w:p w14:paraId="607CF184" w14:textId="55F5B1B9" w:rsidR="008F6E6E" w:rsidRPr="001D1DC0" w:rsidRDefault="00DC5DB1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Հուր     </w:t>
      </w:r>
      <w:r w:rsidR="00941126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   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44A5109" w14:textId="442ABC77" w:rsidR="008F6E6E" w:rsidRPr="001D1DC0" w:rsidRDefault="00DC5DB1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Մորուք </w:t>
      </w:r>
      <w:r w:rsidR="000D779F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          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22139851" w14:textId="77777777" w:rsidR="008F6E6E" w:rsidRPr="001D1DC0" w:rsidRDefault="008F6E6E" w:rsidP="008F6E6E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64C7314B" w14:textId="77777777" w:rsidR="008F6E6E" w:rsidRPr="001D1DC0" w:rsidRDefault="008F6E6E" w:rsidP="008F6E6E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1D1DC0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հոմանիշները՝</w:t>
      </w:r>
    </w:p>
    <w:p w14:paraId="48BAEA3B" w14:textId="625F607E" w:rsidR="008F6E6E" w:rsidRPr="001D1DC0" w:rsidRDefault="00DC5DB1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Վաղ </w:t>
      </w:r>
      <w:r w:rsidR="000D779F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         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45B8A70F" w14:textId="3BFA58CD" w:rsidR="008F6E6E" w:rsidRPr="001D1DC0" w:rsidRDefault="00DC5DB1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Հնագույն </w:t>
      </w:r>
      <w:r w:rsidR="000D779F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   </w:t>
      </w:r>
      <w:r w:rsidR="00941126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  </w:t>
      </w:r>
      <w:r w:rsidR="00386380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 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57EDCB2E" w14:textId="1ADD945A" w:rsidR="008F6E6E" w:rsidRPr="001D1DC0" w:rsidRDefault="00DC5DB1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Պատերազմ </w:t>
      </w:r>
      <w:r w:rsidR="0007392A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   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589890A8" w14:textId="47AB1DBB" w:rsidR="008F6E6E" w:rsidRPr="001D1DC0" w:rsidRDefault="00DC5DB1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Ծիրանագույն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6FF25AEA" w14:textId="35E93439" w:rsidR="008F6E6E" w:rsidRPr="001D1DC0" w:rsidRDefault="00DC5DB1" w:rsidP="000962D7">
      <w:pPr>
        <w:pStyle w:val="NoSpacing"/>
        <w:numPr>
          <w:ilvl w:val="3"/>
          <w:numId w:val="2"/>
        </w:numPr>
        <w:spacing w:after="240"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Բոսոր </w:t>
      </w:r>
      <w:r w:rsidR="000D779F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941126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386380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 </w:t>
      </w:r>
      <w:r w:rsidR="0007392A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     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3F96B3B3" w14:textId="77777777" w:rsidR="008F6E6E" w:rsidRPr="001D1DC0" w:rsidRDefault="008F6E6E" w:rsidP="008F6E6E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1D1DC0">
        <w:rPr>
          <w:rFonts w:ascii="Arial" w:hAnsi="Arial" w:cs="Arial"/>
          <w:b/>
          <w:bCs/>
          <w:sz w:val="24"/>
          <w:szCs w:val="24"/>
          <w:lang w:val="hy-AM"/>
        </w:rPr>
        <w:t xml:space="preserve">Վերհիշել հետևյալ բառերի հականիշները՝ </w:t>
      </w:r>
    </w:p>
    <w:p w14:paraId="1378BB10" w14:textId="2D369E07" w:rsidR="008F6E6E" w:rsidRPr="001D1DC0" w:rsidRDefault="00DC5DB1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Ելնել </w:t>
      </w:r>
      <w:r w:rsidR="008665FD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645D5F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386380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ab/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ab/>
        <w:t>——————————————</w:t>
      </w:r>
    </w:p>
    <w:p w14:paraId="19AD10E8" w14:textId="336131B9" w:rsidR="008F6E6E" w:rsidRPr="001D1DC0" w:rsidRDefault="00DC5DB1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Բռնել      </w:t>
      </w:r>
      <w:r w:rsidR="008665FD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1F6E61AF" w14:textId="3C03C6D8" w:rsidR="008F6E6E" w:rsidRPr="001D1DC0" w:rsidRDefault="00DC5DB1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Ծագել </w:t>
      </w:r>
      <w:r w:rsidR="008665FD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645D5F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386380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E43CEE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          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68A64266" w14:textId="24D1FC33" w:rsidR="008F6E6E" w:rsidRPr="001D1DC0" w:rsidRDefault="00DC5DB1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Հաջորդ    </w:t>
      </w:r>
      <w:r w:rsidR="008665FD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645D5F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ab/>
        <w:t xml:space="preserve">—————————————— </w:t>
      </w:r>
    </w:p>
    <w:p w14:paraId="109592E3" w14:textId="67D1E5F4" w:rsidR="008F6E6E" w:rsidRPr="001D1DC0" w:rsidRDefault="00DC5DB1" w:rsidP="000962D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Մանուկ      </w:t>
      </w:r>
      <w:r w:rsidR="008665FD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645D5F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</w:t>
      </w:r>
      <w:r w:rsidR="008F6E6E" w:rsidRPr="001D1DC0">
        <w:rPr>
          <w:rFonts w:ascii="Arial" w:hAnsi="Arial" w:cs="Arial"/>
          <w:i/>
          <w:iCs/>
          <w:sz w:val="28"/>
          <w:szCs w:val="28"/>
          <w:lang w:val="hy-AM"/>
        </w:rPr>
        <w:t xml:space="preserve">       ——————————————</w:t>
      </w:r>
    </w:p>
    <w:p w14:paraId="5530CFCD" w14:textId="77777777" w:rsidR="008F6E6E" w:rsidRPr="001D1DC0" w:rsidRDefault="008F6E6E" w:rsidP="000962D7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21413D82" w14:textId="02C04EA8" w:rsidR="0020586A" w:rsidRPr="001D1DC0" w:rsidRDefault="0020586A" w:rsidP="000962D7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1D1DC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277B7AB0" w14:textId="0C1F736F" w:rsidR="006D1244" w:rsidRPr="001D1DC0" w:rsidRDefault="00717364" w:rsidP="00493965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1D1DC0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բացատրությունները</w:t>
      </w:r>
      <w:r w:rsidRPr="001D1DC0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bookmarkStart w:id="0" w:name="_Hlk121421081"/>
    </w:p>
    <w:p w14:paraId="6B5781E2" w14:textId="77777777" w:rsidR="00493965" w:rsidRPr="001D1DC0" w:rsidRDefault="00493965" w:rsidP="00493965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>Թրծել – ամրացնել, կոփել</w:t>
      </w:r>
    </w:p>
    <w:p w14:paraId="171E9937" w14:textId="77777777" w:rsidR="00493965" w:rsidRPr="001D1DC0" w:rsidRDefault="00493965" w:rsidP="00493965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>Հառնել – վեր բարձրանալ, ելնել</w:t>
      </w:r>
    </w:p>
    <w:p w14:paraId="0BE88BDB" w14:textId="77777777" w:rsidR="00493965" w:rsidRPr="001D1DC0" w:rsidRDefault="00493965" w:rsidP="00493965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>Նշխար – պատարագի սուրբ անթթխմոր հաց, սրբազան մասունք</w:t>
      </w:r>
    </w:p>
    <w:p w14:paraId="7349FEDD" w14:textId="77777777" w:rsidR="00493965" w:rsidRPr="001D1DC0" w:rsidRDefault="00493965" w:rsidP="00493965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>Զամբյուղ – ծղոտե բռնակով տարա</w:t>
      </w:r>
    </w:p>
    <w:p w14:paraId="5A618C7D" w14:textId="78C347DD" w:rsidR="00493965" w:rsidRPr="001D1DC0" w:rsidRDefault="00493965" w:rsidP="00493965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>Ուղեկից – միասին ճանապարհ գնացող։</w:t>
      </w:r>
    </w:p>
    <w:p w14:paraId="691BAF44" w14:textId="77777777" w:rsidR="006D1244" w:rsidRPr="001D1DC0" w:rsidRDefault="006D1244" w:rsidP="00493965">
      <w:pPr>
        <w:pStyle w:val="NoSpacing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bookmarkEnd w:id="0"/>
    <w:p w14:paraId="1D17ECCF" w14:textId="031D940A" w:rsidR="006D1244" w:rsidRPr="001D1DC0" w:rsidRDefault="0084529C" w:rsidP="006A4CF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1D1DC0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Pr="001D1DC0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2701E751" w14:textId="77777777" w:rsidR="006A4CFB" w:rsidRPr="001D1DC0" w:rsidRDefault="006A4CFB" w:rsidP="006A4CF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lastRenderedPageBreak/>
        <w:t>Ամենք – բոլոր</w:t>
      </w:r>
    </w:p>
    <w:p w14:paraId="0F13D071" w14:textId="77777777" w:rsidR="006A4CFB" w:rsidRPr="001D1DC0" w:rsidRDefault="006A4CFB" w:rsidP="006A4CF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>Նվեր – ընծա</w:t>
      </w:r>
    </w:p>
    <w:p w14:paraId="06303381" w14:textId="77777777" w:rsidR="006A4CFB" w:rsidRPr="001D1DC0" w:rsidRDefault="006A4CFB" w:rsidP="006A4CF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>Սպիտակ – ճերմակ</w:t>
      </w:r>
    </w:p>
    <w:p w14:paraId="0234950A" w14:textId="77777777" w:rsidR="006A4CFB" w:rsidRPr="001D1DC0" w:rsidRDefault="006A4CFB" w:rsidP="006A4CF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>Վերմակ – ծածկոց</w:t>
      </w:r>
    </w:p>
    <w:p w14:paraId="2F2484A8" w14:textId="36464473" w:rsidR="006A4CFB" w:rsidRPr="001D1DC0" w:rsidRDefault="006A4CFB" w:rsidP="006A4CF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>Քնքշորեն - նրբորեն։</w:t>
      </w:r>
    </w:p>
    <w:p w14:paraId="2B539965" w14:textId="2AC46390" w:rsidR="001B4C28" w:rsidRPr="001D1DC0" w:rsidRDefault="001B4C28" w:rsidP="006D1244">
      <w:pPr>
        <w:pStyle w:val="NoSpacing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42E1B86A" w14:textId="13C0BB10" w:rsidR="0084529C" w:rsidRPr="001D1DC0" w:rsidRDefault="0084529C" w:rsidP="000962D7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1D1DC0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հականիշները</w:t>
      </w:r>
      <w:r w:rsidRPr="001D1DC0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C7A9355" w14:textId="77777777" w:rsidR="00BA24A7" w:rsidRPr="001D1DC0" w:rsidRDefault="00BA24A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  <w:sectPr w:rsidR="00BA24A7" w:rsidRPr="001D1DC0" w:rsidSect="00BA24A7"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1815F376" w14:textId="1FB0BDE3" w:rsidR="006A4CFB" w:rsidRPr="001D1DC0" w:rsidRDefault="006A4CFB" w:rsidP="006A4CF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>Պարզ - բարդ</w:t>
      </w:r>
    </w:p>
    <w:p w14:paraId="1D29C18C" w14:textId="75CD9E18" w:rsidR="006A4CFB" w:rsidRPr="001D1DC0" w:rsidRDefault="006A4CFB" w:rsidP="006A4CF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>Տրտմություն - ուրախություն</w:t>
      </w:r>
    </w:p>
    <w:p w14:paraId="65F2DCDE" w14:textId="77777777" w:rsidR="006A4CFB" w:rsidRPr="001D1DC0" w:rsidRDefault="006A4CFB" w:rsidP="006A4CF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>Համբերատար - անհամբեր</w:t>
      </w:r>
    </w:p>
    <w:p w14:paraId="311015A7" w14:textId="7EB74AA5" w:rsidR="006A4CFB" w:rsidRPr="001D1DC0" w:rsidRDefault="006A4CFB" w:rsidP="006A4CF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>Միասին – առանձին, մենակ</w:t>
      </w:r>
    </w:p>
    <w:p w14:paraId="52E74558" w14:textId="2F7E9489" w:rsidR="00AB62B9" w:rsidRPr="001D1DC0" w:rsidRDefault="006A4CFB" w:rsidP="006A4CFB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1D1DC0">
        <w:rPr>
          <w:rFonts w:ascii="Arial" w:hAnsi="Arial" w:cs="Arial"/>
          <w:i/>
          <w:iCs/>
          <w:sz w:val="28"/>
          <w:szCs w:val="28"/>
          <w:lang w:val="hy-AM"/>
        </w:rPr>
        <w:t>Մեղմ - ուժգին։</w:t>
      </w:r>
    </w:p>
    <w:p w14:paraId="247426BB" w14:textId="77777777" w:rsidR="00AB62B9" w:rsidRPr="001D1DC0" w:rsidRDefault="00AB62B9" w:rsidP="00AB62B9">
      <w:pPr>
        <w:pStyle w:val="NoSpacing"/>
        <w:ind w:left="1440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</w:p>
    <w:p w14:paraId="657A8283" w14:textId="78F37B73" w:rsidR="00AB62B9" w:rsidRPr="001D1DC0" w:rsidRDefault="00AB62B9" w:rsidP="0047162D">
      <w:pPr>
        <w:pStyle w:val="NoSpacing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1D1DC0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Քերականություն – </w:t>
      </w:r>
      <w:r w:rsidR="0047162D" w:rsidRPr="001D1DC0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Տրամաբանական շեշտ /էջ 149/։</w:t>
      </w:r>
      <w:r w:rsidRPr="001D1DC0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   </w:t>
      </w:r>
      <w:bookmarkStart w:id="1" w:name="_Hlk120653343"/>
    </w:p>
    <w:p w14:paraId="7911594E" w14:textId="77777777" w:rsidR="00AB62B9" w:rsidRPr="001D1DC0" w:rsidRDefault="00AB62B9" w:rsidP="00AB62B9">
      <w:pPr>
        <w:pStyle w:val="ListParagraph"/>
        <w:shd w:val="clear" w:color="auto" w:fill="FFFFFF"/>
        <w:spacing w:line="276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7B1C40E6" w14:textId="62C588CE" w:rsidR="0047162D" w:rsidRPr="001D1DC0" w:rsidRDefault="0047162D" w:rsidP="0047162D">
      <w:pPr>
        <w:pStyle w:val="ListParagraph"/>
        <w:numPr>
          <w:ilvl w:val="0"/>
          <w:numId w:val="31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1D1DC0">
        <w:rPr>
          <w:rFonts w:ascii="Arial" w:hAnsi="Arial" w:cs="Arial"/>
          <w:sz w:val="28"/>
          <w:szCs w:val="28"/>
          <w:lang w:val="hy-AM"/>
        </w:rPr>
        <w:t xml:space="preserve">Տրամաբանական շեշտը վերաբերում է ոչ թե առանձին բառին, այլ ամբողջ նախադասությանը։ Այս դեպքում խոսողն այն բառն է շեշտում, որի վրա ինքն առանձնակի ուշադրություն է դարձնում։ </w:t>
      </w:r>
    </w:p>
    <w:p w14:paraId="05F2B2E4" w14:textId="5F98B4E4" w:rsidR="0047162D" w:rsidRPr="001D1DC0" w:rsidRDefault="0047162D" w:rsidP="0047162D">
      <w:pPr>
        <w:pStyle w:val="ListParagraph"/>
        <w:numPr>
          <w:ilvl w:val="0"/>
          <w:numId w:val="31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1D1DC0">
        <w:rPr>
          <w:rFonts w:ascii="Arial" w:hAnsi="Arial" w:cs="Arial"/>
          <w:sz w:val="28"/>
          <w:szCs w:val="28"/>
          <w:lang w:val="hy-AM"/>
        </w:rPr>
        <w:t>Նախադասության մեջ տրամաբանական շեշտը տեղափոխելով բոլորովին տարբեր նշանակություններ կարող ենք արտահայտել։ Օրինակ՝</w:t>
      </w:r>
    </w:p>
    <w:p w14:paraId="4AC587B4" w14:textId="0971ABD2" w:rsidR="0047162D" w:rsidRPr="001D1DC0" w:rsidRDefault="0047162D" w:rsidP="001D1DC0">
      <w:p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1D1DC0">
        <w:rPr>
          <w:rFonts w:ascii="Arial" w:hAnsi="Arial" w:cs="Arial"/>
          <w:sz w:val="28"/>
          <w:szCs w:val="28"/>
          <w:lang w:val="hy-AM"/>
        </w:rPr>
        <w:t>Ա</w:t>
      </w:r>
      <w:r w:rsidRPr="001D1D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1D1DC0">
        <w:rPr>
          <w:rFonts w:ascii="Arial" w:hAnsi="Arial" w:cs="Arial"/>
          <w:sz w:val="28"/>
          <w:szCs w:val="28"/>
          <w:lang w:val="hy-AM"/>
        </w:rPr>
        <w:t xml:space="preserve"> Ծաղկավաճառը սպիտակ վարդերի զամբյուղը նվիրեց աղջկա՛ն։</w:t>
      </w:r>
    </w:p>
    <w:p w14:paraId="16F3EB0C" w14:textId="5FF49FE3" w:rsidR="0047162D" w:rsidRPr="001D1DC0" w:rsidRDefault="0047162D" w:rsidP="0047162D">
      <w:p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1D1DC0">
        <w:rPr>
          <w:rFonts w:ascii="Arial" w:hAnsi="Arial" w:cs="Arial"/>
          <w:sz w:val="28"/>
          <w:szCs w:val="28"/>
          <w:lang w:val="hy-AM"/>
        </w:rPr>
        <w:t>Բ</w:t>
      </w:r>
      <w:r w:rsidRPr="001D1D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1D1DC0">
        <w:rPr>
          <w:rFonts w:ascii="Arial" w:hAnsi="Arial" w:cs="Arial"/>
          <w:sz w:val="28"/>
          <w:szCs w:val="28"/>
          <w:lang w:val="hy-AM"/>
        </w:rPr>
        <w:t xml:space="preserve"> Ծաղկավաճա՛ռը սպիտակ վարդերի զամբյուղը նվիրեց աղջկան։</w:t>
      </w:r>
    </w:p>
    <w:p w14:paraId="268CD8FE" w14:textId="00FE7023" w:rsidR="0047162D" w:rsidRPr="001D1DC0" w:rsidRDefault="0047162D" w:rsidP="0047162D">
      <w:p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1D1DC0">
        <w:rPr>
          <w:rFonts w:ascii="Arial" w:hAnsi="Arial" w:cs="Arial"/>
          <w:sz w:val="28"/>
          <w:szCs w:val="28"/>
          <w:lang w:val="hy-AM"/>
        </w:rPr>
        <w:t>Գ</w:t>
      </w:r>
      <w:r w:rsidRPr="001D1DC0">
        <w:rPr>
          <w:rFonts w:ascii="Cambria Math" w:hAnsi="Cambria Math" w:cs="Cambria Math"/>
          <w:sz w:val="28"/>
          <w:szCs w:val="28"/>
          <w:lang w:val="hy-AM"/>
        </w:rPr>
        <w:t>․</w:t>
      </w:r>
      <w:r w:rsidRPr="001D1DC0">
        <w:rPr>
          <w:rFonts w:ascii="Arial" w:hAnsi="Arial" w:cs="Arial"/>
          <w:sz w:val="28"/>
          <w:szCs w:val="28"/>
          <w:lang w:val="hy-AM"/>
        </w:rPr>
        <w:t xml:space="preserve"> Ծաղկավաճառը սպիտա՛կ վարդերի զամբյուղը նվիրեց աղջկան։</w:t>
      </w:r>
    </w:p>
    <w:p w14:paraId="6AFE99E8" w14:textId="795E4FB7" w:rsidR="00AB62B9" w:rsidRPr="001D1DC0" w:rsidRDefault="0047162D" w:rsidP="0047162D">
      <w:pPr>
        <w:pStyle w:val="ListParagraph"/>
        <w:numPr>
          <w:ilvl w:val="0"/>
          <w:numId w:val="31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1D1DC0">
        <w:rPr>
          <w:rFonts w:ascii="Arial" w:hAnsi="Arial" w:cs="Arial"/>
          <w:sz w:val="28"/>
          <w:szCs w:val="28"/>
          <w:lang w:val="hy-AM"/>
        </w:rPr>
        <w:t xml:space="preserve">Գրավոր խոսքում տրամաբանական շեշտը սովորաբար չենք գրում։ Սակայն գողարվեստական, մասնավորապես բանաստեղծական խոսքում հեղինակներըմիտքն ավելի ընդգծելու նպատակով հաճախ այդ շեշտը դնում են։ Այդպես է նաև կարդացածդ բանաստեղծության մեջ։ </w:t>
      </w:r>
    </w:p>
    <w:bookmarkEnd w:id="1"/>
    <w:p w14:paraId="3D5BA1EA" w14:textId="74147BB5" w:rsidR="00AB62B9" w:rsidRPr="001D1DC0" w:rsidRDefault="00AB62B9" w:rsidP="00AB62B9">
      <w:pPr>
        <w:pStyle w:val="NoSpacing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6E32AA9" w14:textId="3B8C17AC" w:rsidR="00047D73" w:rsidRPr="001D1DC0" w:rsidRDefault="00047D73" w:rsidP="00047D73">
      <w:pPr>
        <w:spacing w:line="240" w:lineRule="auto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bookmarkStart w:id="2" w:name="_Hlk125311690"/>
      <w:r w:rsidRPr="001D1DC0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Մշակույթ – Գարեգին Նժդեհ (1886-1955)</w:t>
      </w:r>
    </w:p>
    <w:p w14:paraId="2AC31D41" w14:textId="09811295" w:rsidR="001D1DC0" w:rsidRPr="001D1DC0" w:rsidRDefault="001D1DC0" w:rsidP="001D1DC0">
      <w:pPr>
        <w:shd w:val="clear" w:color="auto" w:fill="FFFFFF"/>
        <w:spacing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1D1DC0">
        <w:rPr>
          <w:rFonts w:ascii="Arial" w:hAnsi="Arial" w:cs="Arial"/>
          <w:sz w:val="28"/>
          <w:szCs w:val="28"/>
          <w:shd w:val="clear" w:color="auto" w:fill="FFFFFF"/>
          <w:lang w:val="hy-AM"/>
        </w:rPr>
        <w:t>Հայ պետական, ռազմական գործիչ Գարեգին Նժդեհը, իսկական անունը`   Գարեգին Եղիշեի Տեր-Հարությունյան, ծնվել է 1886թ.-ի հունվար 1-ին հայոց Նախիջևան գավառի Կզնուտ գյուղում: Եղել է ընտանիքի չորրորդ երեխան:</w:t>
      </w:r>
    </w:p>
    <w:p w14:paraId="1A461C2F" w14:textId="3C20A8A3" w:rsidR="001D1DC0" w:rsidRPr="001D1DC0" w:rsidRDefault="001D1DC0" w:rsidP="001D1DC0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1D1DC0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3E12CBF" wp14:editId="5373FC5F">
            <wp:simplePos x="0" y="0"/>
            <wp:positionH relativeFrom="column">
              <wp:posOffset>-233045</wp:posOffset>
            </wp:positionH>
            <wp:positionV relativeFrom="paragraph">
              <wp:posOffset>-871220</wp:posOffset>
            </wp:positionV>
            <wp:extent cx="1761490" cy="2599055"/>
            <wp:effectExtent l="0" t="0" r="0" b="0"/>
            <wp:wrapSquare wrapText="bothSides"/>
            <wp:docPr id="1157148430" name="Picture 1" descr="Գարեգին Նժդեհ - Garegin Njdeh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արեգին Նժդեհ - Garegin Njdeh - Posts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DC0">
        <w:rPr>
          <w:rFonts w:ascii="Arial" w:hAnsi="Arial" w:cs="Arial"/>
          <w:sz w:val="28"/>
          <w:szCs w:val="28"/>
          <w:shd w:val="clear" w:color="auto" w:fill="FFFFFF"/>
          <w:lang w:val="hy-AM"/>
        </w:rPr>
        <w:t>Սկզբնական կրթությունն ստանալով Նախիջևան քաղաքի ռուսական դպրոցում`   ուսումը շարունակել է Թիֆլիսի ռուսական գիմնազիայում, այնուհետև գնացել է Սանկտ Պետերբուրգ, և երկու տարի տեղի համալսարանի իրավաբանական բաժնում սովորելով, լքել համալսարանն ու ամբողջովին նվիրվել հայ հեղափոխության գործին։</w:t>
      </w:r>
    </w:p>
    <w:p w14:paraId="0EB3FB30" w14:textId="77777777" w:rsidR="001D1DC0" w:rsidRPr="001D1DC0" w:rsidRDefault="001D1DC0" w:rsidP="001D1DC0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1D1DC0">
        <w:rPr>
          <w:rFonts w:ascii="Arial" w:hAnsi="Arial" w:cs="Arial"/>
          <w:sz w:val="28"/>
          <w:szCs w:val="28"/>
          <w:shd w:val="clear" w:color="auto" w:fill="FFFFFF"/>
          <w:lang w:val="hy-AM"/>
        </w:rPr>
        <w:t> </w:t>
      </w:r>
    </w:p>
    <w:p w14:paraId="29B81830" w14:textId="77777777" w:rsidR="001D1DC0" w:rsidRPr="001D1DC0" w:rsidRDefault="001D1DC0" w:rsidP="001D1DC0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1D1DC0">
        <w:rPr>
          <w:rFonts w:ascii="Arial" w:hAnsi="Arial" w:cs="Arial"/>
          <w:sz w:val="28"/>
          <w:szCs w:val="28"/>
          <w:shd w:val="clear" w:color="auto" w:fill="FFFFFF"/>
          <w:lang w:val="hy-AM"/>
        </w:rPr>
        <w:t>Երբ 1912թ. սկսվեց Բալկանյան առաջին պատերազմը, հայերը Թուրքիայի դեմ կռվելու համար բուլղարական բանակի կողքին ստեղծեցին կամավորական վաշտ, որի ղեկավարները եղան Նժդեհն ու Անդրանիկ Օզանյանը։ </w:t>
      </w:r>
    </w:p>
    <w:p w14:paraId="1684A250" w14:textId="77777777" w:rsidR="001D1DC0" w:rsidRPr="001D1DC0" w:rsidRDefault="001D1DC0" w:rsidP="001D1DC0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7953855D" w14:textId="77777777" w:rsidR="001D1DC0" w:rsidRPr="001D1DC0" w:rsidRDefault="001D1DC0" w:rsidP="001D1DC0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1D1DC0">
        <w:rPr>
          <w:rFonts w:ascii="Arial" w:hAnsi="Arial" w:cs="Arial"/>
          <w:sz w:val="28"/>
          <w:szCs w:val="28"/>
          <w:shd w:val="clear" w:color="auto" w:fill="FFFFFF"/>
          <w:lang w:val="hy-AM"/>
        </w:rPr>
        <w:t>Մոտենում էր 1918 թվականի մայիսը, վճռվում էր հայոց ճակատագիրը։ </w:t>
      </w:r>
      <w:hyperlink r:id="rId6" w:tooltip="Ալեքսանդրապոլ" w:history="1">
        <w:r w:rsidRPr="001D1DC0">
          <w:rPr>
            <w:rFonts w:ascii="Arial" w:hAnsi="Arial" w:cs="Arial"/>
            <w:sz w:val="28"/>
            <w:szCs w:val="28"/>
            <w:shd w:val="clear" w:color="auto" w:fill="FFFFFF"/>
            <w:lang w:val="hy-AM"/>
          </w:rPr>
          <w:t>Ալեքսանդրապոլում</w:t>
        </w:r>
      </w:hyperlink>
      <w:r w:rsidRPr="001D1DC0">
        <w:rPr>
          <w:rFonts w:ascii="Arial" w:hAnsi="Arial" w:cs="Arial"/>
          <w:sz w:val="28"/>
          <w:szCs w:val="28"/>
          <w:shd w:val="clear" w:color="auto" w:fill="FFFFFF"/>
          <w:lang w:val="hy-AM"/>
        </w:rPr>
        <w:t> կռվի բռնվելով թուրքական զորքերի դեմ` Նժդեհը իր խմբով նահանջել է </w:t>
      </w:r>
      <w:hyperlink r:id="rId7" w:tooltip="Վանաձոր" w:history="1">
        <w:r w:rsidRPr="001D1DC0">
          <w:rPr>
            <w:rFonts w:ascii="Arial" w:hAnsi="Arial" w:cs="Arial"/>
            <w:sz w:val="28"/>
            <w:szCs w:val="28"/>
            <w:shd w:val="clear" w:color="auto" w:fill="FFFFFF"/>
            <w:lang w:val="hy-AM"/>
          </w:rPr>
          <w:t>Վանաձոր (Ղարաքիլիսա)</w:t>
        </w:r>
      </w:hyperlink>
      <w:r w:rsidRPr="001D1DC0">
        <w:rPr>
          <w:rFonts w:ascii="Arial" w:hAnsi="Arial" w:cs="Arial"/>
          <w:sz w:val="28"/>
          <w:szCs w:val="28"/>
          <w:shd w:val="clear" w:color="auto" w:fill="FFFFFF"/>
          <w:lang w:val="hy-AM"/>
        </w:rPr>
        <w:t>։ Այստեղ էին նահանջել խուճապի մատնված բազմահազար հայ փախստականներ. տեղի ժողովուրդը նույնպես տագնապի մեջ էր։ Սակայն Նժդեհի գլխավորությամբ իրականցվող Ղարաքիլիսայի եռօրյա հերոսամարտով հայությունը հաստատել է իր հարատևելու կամքը, և այդ հավաքական կամքի զորացման գործում, անշուշտ, անուրանալի է Նժդեհի դերը։ Ղարաքիլիսայում վարած կռիվների համար (որոնց ընթացքում վիրավորվել է Նժդեհը) արժանացել է ամենաբարձր՝ քաջության շքանշանի։</w:t>
      </w:r>
    </w:p>
    <w:p w14:paraId="14304ABB" w14:textId="77777777" w:rsidR="001D1DC0" w:rsidRPr="001D1DC0" w:rsidRDefault="00000000" w:rsidP="001D1DC0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</w:pPr>
      <w:hyperlink r:id="rId8" w:tooltip="Հայաստանի Առաջին Հանրապետություն" w:history="1">
        <w:r w:rsidR="001D1DC0" w:rsidRPr="001D1DC0">
          <w:rPr>
            <w:rFonts w:ascii="Arial" w:eastAsiaTheme="minorHAnsi" w:hAnsi="Arial" w:cs="Arial"/>
            <w:sz w:val="28"/>
            <w:szCs w:val="28"/>
            <w:shd w:val="clear" w:color="auto" w:fill="FFFFFF"/>
            <w:lang w:val="hy-AM"/>
          </w:rPr>
          <w:t>Հայաստանի Հանրապետության</w:t>
        </w:r>
      </w:hyperlink>
      <w:r w:rsidR="001D1DC0" w:rsidRPr="001D1DC0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 հռչակումից հետո` 1918 թվականի վերջին, Նժդեհը ՀՀ կառավարության կողմից նշանակվում է </w:t>
      </w:r>
      <w:hyperlink r:id="rId9" w:tooltip="Նախիջևան" w:history="1">
        <w:r w:rsidR="001D1DC0" w:rsidRPr="001D1DC0">
          <w:rPr>
            <w:rFonts w:ascii="Arial" w:eastAsiaTheme="minorHAnsi" w:hAnsi="Arial" w:cs="Arial"/>
            <w:sz w:val="28"/>
            <w:szCs w:val="28"/>
            <w:shd w:val="clear" w:color="auto" w:fill="FFFFFF"/>
            <w:lang w:val="hy-AM"/>
          </w:rPr>
          <w:t>Նախիջևանի</w:t>
        </w:r>
      </w:hyperlink>
      <w:r w:rsidR="001D1DC0" w:rsidRPr="001D1DC0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 գավառապետ, իսկ 1919 թվականի օգոստոսից՝ </w:t>
      </w:r>
      <w:hyperlink r:id="rId10" w:tooltip="Կապան" w:history="1">
        <w:r w:rsidR="001D1DC0" w:rsidRPr="001D1DC0">
          <w:rPr>
            <w:rFonts w:ascii="Arial" w:eastAsiaTheme="minorHAnsi" w:hAnsi="Arial" w:cs="Arial"/>
            <w:sz w:val="28"/>
            <w:szCs w:val="28"/>
            <w:shd w:val="clear" w:color="auto" w:fill="FFFFFF"/>
            <w:lang w:val="hy-AM"/>
          </w:rPr>
          <w:t>Կապանի</w:t>
        </w:r>
      </w:hyperlink>
      <w:r w:rsidR="001D1DC0" w:rsidRPr="001D1DC0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, </w:t>
      </w:r>
      <w:hyperlink r:id="rId11" w:tooltip="Արևիք" w:history="1">
        <w:r w:rsidR="001D1DC0" w:rsidRPr="001D1DC0">
          <w:rPr>
            <w:rFonts w:ascii="Arial" w:eastAsiaTheme="minorHAnsi" w:hAnsi="Arial" w:cs="Arial"/>
            <w:sz w:val="28"/>
            <w:szCs w:val="28"/>
            <w:shd w:val="clear" w:color="auto" w:fill="FFFFFF"/>
            <w:lang w:val="hy-AM"/>
          </w:rPr>
          <w:t>Արևիքի</w:t>
        </w:r>
      </w:hyperlink>
      <w:r w:rsidR="001D1DC0" w:rsidRPr="001D1DC0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 և </w:t>
      </w:r>
      <w:hyperlink r:id="rId12" w:tooltip="Գողթան" w:history="1">
        <w:r w:rsidR="001D1DC0" w:rsidRPr="001D1DC0">
          <w:rPr>
            <w:rFonts w:ascii="Arial" w:eastAsiaTheme="minorHAnsi" w:hAnsi="Arial" w:cs="Arial"/>
            <w:sz w:val="28"/>
            <w:szCs w:val="28"/>
            <w:shd w:val="clear" w:color="auto" w:fill="FFFFFF"/>
            <w:lang w:val="hy-AM"/>
          </w:rPr>
          <w:t>Գողթանի</w:t>
        </w:r>
      </w:hyperlink>
      <w:r w:rsidR="001D1DC0" w:rsidRPr="001D1DC0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 ընդհանուր հրամանատար։</w:t>
      </w:r>
    </w:p>
    <w:p w14:paraId="1BAFAAD9" w14:textId="77777777" w:rsidR="001D1DC0" w:rsidRPr="001D1DC0" w:rsidRDefault="001D1DC0" w:rsidP="001D1DC0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</w:pPr>
      <w:r w:rsidRPr="001D1DC0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Նժդեհը երբեմն ստիպված էր լինում չհնազանդվել վերին իշխանության հրամաններին։ Մասնավորապես, երբ </w:t>
      </w:r>
      <w:hyperlink r:id="rId13" w:tooltip="Ալեքսանդր Խատիսյան" w:history="1">
        <w:r w:rsidRPr="001D1DC0">
          <w:rPr>
            <w:rFonts w:ascii="Arial" w:eastAsiaTheme="minorHAnsi" w:hAnsi="Arial" w:cs="Arial"/>
            <w:sz w:val="28"/>
            <w:szCs w:val="28"/>
            <w:shd w:val="clear" w:color="auto" w:fill="FFFFFF"/>
            <w:lang w:val="hy-AM"/>
          </w:rPr>
          <w:t>Ալեքսանդր Խատիսյանի</w:t>
        </w:r>
      </w:hyperlink>
      <w:r w:rsidRPr="001D1DC0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 կառավարության կողմից նրան հրամայված էր գաղթեցնել պաշարված </w:t>
      </w:r>
      <w:hyperlink r:id="rId14" w:tooltip="Գողթան" w:history="1">
        <w:r w:rsidRPr="001D1DC0">
          <w:rPr>
            <w:rFonts w:ascii="Arial" w:eastAsiaTheme="minorHAnsi" w:hAnsi="Arial" w:cs="Arial"/>
            <w:sz w:val="28"/>
            <w:szCs w:val="28"/>
            <w:shd w:val="clear" w:color="auto" w:fill="FFFFFF"/>
            <w:lang w:val="hy-AM"/>
          </w:rPr>
          <w:t>Գողթանի</w:t>
        </w:r>
      </w:hyperlink>
      <w:r w:rsidRPr="001D1DC0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 հայությունը, Նժդեհը մերժել է այն, և, փոխարենը, սրբել է ու տեղահանել գավառի թուրքական բնակավայրերը։ Ըստ 1920 թվականի օգոստոսին Հայաստանի և բոլշևիկների միջև կնքված զինադադարի` Զանգեզուրը, Արցախը և Նախիջևանը ժամանակավորապես զբաղեցվելու էին կարմիր բանակի կողմից։ Սակայն Նժդեհը որոշում է մնալ </w:t>
      </w:r>
      <w:hyperlink r:id="rId15" w:tooltip="Սյունիք" w:history="1">
        <w:r w:rsidRPr="001D1DC0">
          <w:rPr>
            <w:rFonts w:ascii="Arial" w:eastAsiaTheme="minorHAnsi" w:hAnsi="Arial" w:cs="Arial"/>
            <w:sz w:val="28"/>
            <w:szCs w:val="28"/>
            <w:shd w:val="clear" w:color="auto" w:fill="FFFFFF"/>
            <w:lang w:val="hy-AM"/>
          </w:rPr>
          <w:t>Սյունիքում</w:t>
        </w:r>
      </w:hyperlink>
      <w:r w:rsidRPr="001D1DC0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 xml:space="preserve"> և մենակ չթողնել լեռնահայությանը։ </w:t>
      </w:r>
    </w:p>
    <w:p w14:paraId="3D3A022D" w14:textId="77777777" w:rsidR="001D1DC0" w:rsidRPr="001D1DC0" w:rsidRDefault="001D1DC0" w:rsidP="001D1DC0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1D1DC0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1920 թվականի օգոստոսի 25-ին </w:t>
      </w:r>
      <w:hyperlink r:id="rId16" w:tooltip="Կապան" w:history="1">
        <w:r w:rsidRPr="001D1DC0">
          <w:rPr>
            <w:rFonts w:ascii="Arial" w:eastAsiaTheme="minorHAnsi" w:hAnsi="Arial" w:cs="Arial"/>
            <w:sz w:val="28"/>
            <w:szCs w:val="28"/>
            <w:shd w:val="clear" w:color="auto" w:fill="FFFFFF"/>
            <w:lang w:val="hy-AM"/>
          </w:rPr>
          <w:t>Կապանի</w:t>
        </w:r>
      </w:hyperlink>
      <w:r w:rsidRPr="001D1DC0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 </w:t>
      </w:r>
      <w:hyperlink r:id="rId17" w:tooltip="Կավարտ" w:history="1">
        <w:r w:rsidRPr="001D1DC0">
          <w:rPr>
            <w:rFonts w:ascii="Arial" w:eastAsiaTheme="minorHAnsi" w:hAnsi="Arial" w:cs="Arial"/>
            <w:sz w:val="28"/>
            <w:szCs w:val="28"/>
            <w:shd w:val="clear" w:color="auto" w:fill="FFFFFF"/>
            <w:lang w:val="hy-AM"/>
          </w:rPr>
          <w:t>Կավարտ</w:t>
        </w:r>
      </w:hyperlink>
      <w:r w:rsidRPr="001D1DC0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> գյուղի եկեղեցում Նժդեհի զինվորները ուխտ են արել </w:t>
      </w:r>
      <w:hyperlink r:id="rId18" w:tooltip="Դավիթ Բեկ" w:history="1">
        <w:r w:rsidRPr="001D1DC0">
          <w:rPr>
            <w:rFonts w:ascii="Arial" w:eastAsiaTheme="minorHAnsi" w:hAnsi="Arial" w:cs="Arial"/>
            <w:sz w:val="28"/>
            <w:szCs w:val="28"/>
            <w:shd w:val="clear" w:color="auto" w:fill="FFFFFF"/>
            <w:lang w:val="hy-AM"/>
          </w:rPr>
          <w:t>Դավիթ Բեկի</w:t>
        </w:r>
      </w:hyperlink>
      <w:r w:rsidRPr="001D1DC0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t xml:space="preserve"> անունով՝ հավատարիմ մնալ </w:t>
      </w:r>
      <w:r w:rsidRPr="001D1DC0">
        <w:rPr>
          <w:rFonts w:ascii="Arial" w:eastAsiaTheme="minorHAnsi" w:hAnsi="Arial" w:cs="Arial"/>
          <w:sz w:val="28"/>
          <w:szCs w:val="28"/>
          <w:shd w:val="clear" w:color="auto" w:fill="FFFFFF"/>
          <w:lang w:val="hy-AM"/>
        </w:rPr>
        <w:lastRenderedPageBreak/>
        <w:t xml:space="preserve">հայրենի երկրի ազատությանը, իրենց հրամանատար Նժդեհին և կռվել մինչև վերջին շունչը։ </w:t>
      </w:r>
      <w:r w:rsidRPr="001D1DC0">
        <w:rPr>
          <w:rFonts w:ascii="Arial" w:hAnsi="Arial" w:cs="Arial"/>
          <w:sz w:val="28"/>
          <w:szCs w:val="28"/>
          <w:shd w:val="clear" w:color="auto" w:fill="FFFFFF"/>
          <w:lang w:val="hy-AM"/>
        </w:rPr>
        <w:t> </w:t>
      </w:r>
    </w:p>
    <w:p w14:paraId="75724CCA" w14:textId="61C372F7" w:rsidR="001D1DC0" w:rsidRDefault="001D1DC0" w:rsidP="001D1DC0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1D1DC0">
        <w:rPr>
          <w:rFonts w:ascii="Arial" w:hAnsi="Arial" w:cs="Arial"/>
          <w:sz w:val="28"/>
          <w:szCs w:val="28"/>
          <w:shd w:val="clear" w:color="auto" w:fill="FFFFFF"/>
          <w:lang w:val="hy-AM"/>
        </w:rPr>
        <w:t>1944թ.-ի հոկտեմբերի վերջերին Նժդեհը ձերբակալվում է: Նա դատապարտվում է 25 տարվա բանտարկության: Նժդեհը մահանում է 1955թ.-ի դեկտեմբերի 21-ին։  Իր մահից տասնամյակներ անց միայն՝ 1992թ.-ի մարտի 30-ին, Նժդեհը ՀՀ դատախազության կողմից արդարացվեց, ինչի կարիքը երբևէ չուներ։</w:t>
      </w:r>
    </w:p>
    <w:p w14:paraId="7EE31B40" w14:textId="77777777" w:rsidR="001D1DC0" w:rsidRPr="001D1DC0" w:rsidRDefault="001D1DC0" w:rsidP="001D1DC0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5FC243CA" w14:textId="77777777" w:rsidR="00047D73" w:rsidRPr="001D1DC0" w:rsidRDefault="00047D73" w:rsidP="001D1DC0">
      <w:pPr>
        <w:spacing w:line="276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FF"/>
          <w:lang w:val="hy-AM"/>
        </w:rPr>
      </w:pPr>
      <w:r w:rsidRPr="001D1DC0"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FF"/>
          <w:lang w:val="hy-AM"/>
        </w:rPr>
        <w:t>Հարցեր և առաջադրանքներ</w:t>
      </w:r>
    </w:p>
    <w:p w14:paraId="3AAF7AF1" w14:textId="77777777" w:rsidR="00047D73" w:rsidRPr="001D1DC0" w:rsidRDefault="00047D73" w:rsidP="001D1DC0">
      <w:pPr>
        <w:pStyle w:val="ListParagraph"/>
        <w:numPr>
          <w:ilvl w:val="3"/>
          <w:numId w:val="16"/>
        </w:numPr>
        <w:spacing w:line="240" w:lineRule="auto"/>
        <w:ind w:left="450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r w:rsidRPr="001D1DC0">
        <w:rPr>
          <w:rFonts w:ascii="Arial" w:hAnsi="Arial" w:cs="Arial"/>
          <w:sz w:val="26"/>
          <w:szCs w:val="26"/>
          <w:shd w:val="clear" w:color="auto" w:fill="FFFFFF"/>
          <w:lang w:val="hy-AM"/>
        </w:rPr>
        <w:t>Որտե՞ղ և ի՞նչ ընտանիքում է ծնվել Գարեգին Նժդեհը։ Ի՞նչ է նրա իսկական անունը։</w:t>
      </w:r>
    </w:p>
    <w:p w14:paraId="790C523A" w14:textId="77777777" w:rsidR="00047D73" w:rsidRPr="001D1DC0" w:rsidRDefault="00047D73" w:rsidP="001D1DC0">
      <w:pPr>
        <w:pStyle w:val="ListParagraph"/>
        <w:numPr>
          <w:ilvl w:val="3"/>
          <w:numId w:val="16"/>
        </w:numPr>
        <w:spacing w:line="240" w:lineRule="auto"/>
        <w:ind w:left="450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r w:rsidRPr="001D1DC0">
        <w:rPr>
          <w:rFonts w:ascii="Arial" w:hAnsi="Arial" w:cs="Arial"/>
          <w:sz w:val="26"/>
          <w:szCs w:val="26"/>
          <w:shd w:val="clear" w:color="auto" w:fill="FFFFFF"/>
          <w:lang w:val="hy-AM"/>
        </w:rPr>
        <w:t>Ինչպիսի՞ մարդ էր Նժդեհը։ Նկարագրիր նրան երք ածականներվ՝ հիմնվելով այն պատմական ակնարկի վրա, որ կարդացիր նրա մասին։</w:t>
      </w:r>
    </w:p>
    <w:p w14:paraId="68BB83BD" w14:textId="77777777" w:rsidR="00047D73" w:rsidRPr="001D1DC0" w:rsidRDefault="00047D73" w:rsidP="001D1DC0">
      <w:pPr>
        <w:pStyle w:val="ListParagraph"/>
        <w:numPr>
          <w:ilvl w:val="3"/>
          <w:numId w:val="16"/>
        </w:numPr>
        <w:spacing w:line="240" w:lineRule="auto"/>
        <w:ind w:left="450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r w:rsidRPr="001D1DC0">
        <w:rPr>
          <w:rFonts w:ascii="Arial" w:hAnsi="Arial" w:cs="Arial"/>
          <w:sz w:val="26"/>
          <w:szCs w:val="26"/>
          <w:shd w:val="clear" w:color="auto" w:fill="FFFFFF"/>
          <w:lang w:val="hy-AM"/>
        </w:rPr>
        <w:t>Քո կարծիքով ի՞նչ արժեքավոր գործ է արել Նժդեհը Հայաստանի և հայ ժողովրդի համար։</w:t>
      </w:r>
    </w:p>
    <w:p w14:paraId="7CB9CF7C" w14:textId="77777777" w:rsidR="00047D73" w:rsidRPr="001D1DC0" w:rsidRDefault="00047D73" w:rsidP="001D1DC0">
      <w:pPr>
        <w:pStyle w:val="ListParagraph"/>
        <w:numPr>
          <w:ilvl w:val="3"/>
          <w:numId w:val="16"/>
        </w:numPr>
        <w:spacing w:line="240" w:lineRule="auto"/>
        <w:ind w:left="450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r w:rsidRPr="001D1DC0">
        <w:rPr>
          <w:rFonts w:ascii="Arial" w:hAnsi="Arial" w:cs="Arial"/>
          <w:sz w:val="26"/>
          <w:szCs w:val="26"/>
          <w:shd w:val="clear" w:color="auto" w:fill="FFFFFF"/>
          <w:lang w:val="hy-AM"/>
        </w:rPr>
        <w:t xml:space="preserve">Շնորհալի դպրոցում դասամիջոցին փնտրիր Նժդեհի հայտնի մտքերը և մեկնաբանիր դրանք դասարանում։ </w:t>
      </w:r>
    </w:p>
    <w:p w14:paraId="7F59C27A" w14:textId="77777777" w:rsidR="00047D73" w:rsidRPr="001D1DC0" w:rsidRDefault="00047D73" w:rsidP="001D1DC0">
      <w:pPr>
        <w:pStyle w:val="ListParagraph"/>
        <w:numPr>
          <w:ilvl w:val="3"/>
          <w:numId w:val="16"/>
        </w:numPr>
        <w:spacing w:line="240" w:lineRule="auto"/>
        <w:ind w:left="450"/>
        <w:rPr>
          <w:rFonts w:ascii="Arial" w:hAnsi="Arial" w:cs="Arial"/>
          <w:sz w:val="26"/>
          <w:szCs w:val="26"/>
          <w:shd w:val="clear" w:color="auto" w:fill="FFFFFF"/>
          <w:lang w:val="hy-AM"/>
        </w:rPr>
      </w:pPr>
      <w:r w:rsidRPr="001D1DC0">
        <w:rPr>
          <w:rFonts w:ascii="Arial" w:hAnsi="Arial" w:cs="Arial"/>
          <w:sz w:val="26"/>
          <w:szCs w:val="26"/>
          <w:shd w:val="clear" w:color="auto" w:fill="FFFFFF"/>
          <w:lang w:val="hy-AM"/>
        </w:rPr>
        <w:t>Գրիր շարադրություն «Եթե Նժդեհն ապրեր այսօր» վերնագրով։ Հավելյալ տեղեկությունների համար դիմիր հայոց լեզվի և պատմության ուսուցիչներին, կամ ինքնուրույն աշխատանք կատարիր համացանցից։</w:t>
      </w:r>
    </w:p>
    <w:bookmarkEnd w:id="2"/>
    <w:p w14:paraId="2254FAB8" w14:textId="4DB571EF" w:rsidR="00414B21" w:rsidRPr="001D1DC0" w:rsidRDefault="00414B21" w:rsidP="00047D73">
      <w:pPr>
        <w:pStyle w:val="ListParagraph"/>
        <w:spacing w:line="240" w:lineRule="auto"/>
        <w:ind w:left="45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31232702" w14:textId="77777777" w:rsidR="00414B21" w:rsidRPr="001D1DC0" w:rsidRDefault="00414B21" w:rsidP="00414B21">
      <w:pPr>
        <w:pStyle w:val="ListParagraph"/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</w:p>
    <w:p w14:paraId="2D5DF4C5" w14:textId="77777777" w:rsidR="00E34ECE" w:rsidRPr="00F7647D" w:rsidRDefault="00E34ECE" w:rsidP="00E34ECE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26BE9CA8" w14:textId="3ECB7994" w:rsidR="00A540BB" w:rsidRPr="001D1DC0" w:rsidRDefault="00170121" w:rsidP="00CE4588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1D1DC0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Գրականություն – </w:t>
      </w:r>
      <w:r w:rsidR="00FA3C9A" w:rsidRPr="001D1DC0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«Մեր լավաշ հացը» Անահիտ Պարսամյան /էջ 148/ </w:t>
      </w:r>
      <w:r w:rsidR="00A540BB" w:rsidRPr="001D1DC0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</w:p>
    <w:p w14:paraId="5AC51286" w14:textId="3BD44009" w:rsidR="00B030F5" w:rsidRPr="001D1DC0" w:rsidRDefault="00B030F5" w:rsidP="00DA01D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bookmarkStart w:id="3" w:name="_Hlk125311790"/>
    </w:p>
    <w:p w14:paraId="014B7419" w14:textId="77777777" w:rsidR="00FA3C9A" w:rsidRPr="001D1DC0" w:rsidRDefault="00FA3C9A" w:rsidP="00FA3C9A">
      <w:pPr>
        <w:pStyle w:val="ListParagraph"/>
        <w:numPr>
          <w:ilvl w:val="0"/>
          <w:numId w:val="3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1D1DC0">
        <w:rPr>
          <w:rFonts w:ascii="Arial" w:hAnsi="Arial" w:cs="Arial"/>
          <w:sz w:val="24"/>
          <w:szCs w:val="24"/>
          <w:lang w:val="hy-AM"/>
        </w:rPr>
        <w:t>Վարժ կարդա բանաստեղծությունը և քո բառերով վերարտադրիր այն։</w:t>
      </w:r>
    </w:p>
    <w:p w14:paraId="46B1A146" w14:textId="77777777" w:rsidR="00FA3C9A" w:rsidRPr="001D1DC0" w:rsidRDefault="00FA3C9A" w:rsidP="00FA3C9A">
      <w:pPr>
        <w:pStyle w:val="ListParagraph"/>
        <w:numPr>
          <w:ilvl w:val="0"/>
          <w:numId w:val="3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1D1DC0">
        <w:rPr>
          <w:rFonts w:ascii="Arial" w:hAnsi="Arial" w:cs="Arial"/>
          <w:sz w:val="24"/>
          <w:szCs w:val="24"/>
          <w:lang w:val="hy-AM"/>
        </w:rPr>
        <w:t>Նկարագրիր լավաշ հացի ստեղծման ընթացքը։</w:t>
      </w:r>
    </w:p>
    <w:p w14:paraId="2784CB21" w14:textId="77777777" w:rsidR="00FA3C9A" w:rsidRPr="001D1DC0" w:rsidRDefault="00FA3C9A" w:rsidP="00FA3C9A">
      <w:pPr>
        <w:pStyle w:val="ListParagraph"/>
        <w:numPr>
          <w:ilvl w:val="0"/>
          <w:numId w:val="3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1D1DC0">
        <w:rPr>
          <w:rFonts w:ascii="Arial" w:hAnsi="Arial" w:cs="Arial"/>
          <w:sz w:val="24"/>
          <w:szCs w:val="24"/>
          <w:lang w:val="hy-AM"/>
        </w:rPr>
        <w:t xml:space="preserve">«Մեր լավաշ հացը մեր սրբությունն է»՝ մեկնաբանիր այս տողը։ </w:t>
      </w:r>
    </w:p>
    <w:p w14:paraId="2C7187FB" w14:textId="77777777" w:rsidR="00FA3C9A" w:rsidRPr="001D1DC0" w:rsidRDefault="00FA3C9A" w:rsidP="00FA3C9A">
      <w:pPr>
        <w:pStyle w:val="ListParagraph"/>
        <w:numPr>
          <w:ilvl w:val="0"/>
          <w:numId w:val="3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1D1DC0">
        <w:rPr>
          <w:rFonts w:ascii="Arial" w:hAnsi="Arial" w:cs="Arial"/>
          <w:sz w:val="24"/>
          <w:szCs w:val="24"/>
          <w:lang w:val="hy-AM"/>
        </w:rPr>
        <w:t>Ի՞նչն է քեզ համար սրբություն հանդիսանում։</w:t>
      </w:r>
    </w:p>
    <w:p w14:paraId="1A7A7D9B" w14:textId="77777777" w:rsidR="00FA3C9A" w:rsidRPr="001D1DC0" w:rsidRDefault="00FA3C9A" w:rsidP="00FA3C9A">
      <w:pPr>
        <w:pStyle w:val="ListParagraph"/>
        <w:numPr>
          <w:ilvl w:val="0"/>
          <w:numId w:val="3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1D1DC0">
        <w:rPr>
          <w:rFonts w:ascii="Arial" w:hAnsi="Arial" w:cs="Arial"/>
          <w:sz w:val="24"/>
          <w:szCs w:val="24"/>
          <w:lang w:val="hy-AM"/>
        </w:rPr>
        <w:t>Իսկ հայ ժողովրդի համար ի՞նչ սրբություններ կան։</w:t>
      </w:r>
    </w:p>
    <w:p w14:paraId="4A72BD16" w14:textId="6831597B" w:rsidR="00DA01DA" w:rsidRPr="001D1DC0" w:rsidRDefault="00FA3C9A" w:rsidP="00FA3C9A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1D1DC0">
        <w:rPr>
          <w:rFonts w:ascii="Arial" w:hAnsi="Arial" w:cs="Arial"/>
          <w:sz w:val="24"/>
          <w:szCs w:val="24"/>
          <w:lang w:val="hy-AM"/>
        </w:rPr>
        <w:t>Թոնիր տեսե՞լ ես։ Պատմիր, թե ինչ գիտես ավանդական թոնրի մասին։</w:t>
      </w:r>
    </w:p>
    <w:p w14:paraId="1CB01688" w14:textId="7A37D9D0" w:rsidR="00CE4588" w:rsidRPr="001D1DC0" w:rsidRDefault="00CE4588" w:rsidP="00B030F5">
      <w:pPr>
        <w:pStyle w:val="ListParagraph"/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bookmarkEnd w:id="3"/>
    <w:p w14:paraId="2D40AFE1" w14:textId="45A58BA9" w:rsidR="00AB62B9" w:rsidRPr="001D1DC0" w:rsidRDefault="00AB62B9" w:rsidP="000962D7">
      <w:pPr>
        <w:rPr>
          <w:rFonts w:ascii="Arial" w:hAnsi="Arial" w:cs="Arial"/>
          <w:sz w:val="24"/>
          <w:szCs w:val="24"/>
          <w:lang w:val="hy-AM"/>
        </w:rPr>
      </w:pPr>
      <w:r w:rsidRPr="001D1DC0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 –</w:t>
      </w:r>
      <w:r w:rsidRPr="001D1DC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Pr="001D1DC0">
        <w:rPr>
          <w:rFonts w:ascii="Arial" w:hAnsi="Arial" w:cs="Arial"/>
          <w:sz w:val="24"/>
          <w:szCs w:val="24"/>
          <w:lang w:val="hy-AM"/>
        </w:rPr>
        <w:t>Դասարանում սովորեցինք էջ 14</w:t>
      </w:r>
      <w:r w:rsidR="00FA3C9A" w:rsidRPr="001D1DC0">
        <w:rPr>
          <w:rFonts w:ascii="Arial" w:hAnsi="Arial" w:cs="Arial"/>
          <w:sz w:val="24"/>
          <w:szCs w:val="24"/>
          <w:lang w:val="hy-AM"/>
        </w:rPr>
        <w:t>9</w:t>
      </w:r>
      <w:r w:rsidRPr="001D1DC0">
        <w:rPr>
          <w:rFonts w:ascii="Arial" w:hAnsi="Arial" w:cs="Arial"/>
          <w:sz w:val="24"/>
          <w:szCs w:val="24"/>
          <w:lang w:val="hy-AM"/>
        </w:rPr>
        <w:t xml:space="preserve">-ի </w:t>
      </w:r>
      <w:r w:rsidR="00FA3C9A" w:rsidRPr="001D1DC0">
        <w:rPr>
          <w:rFonts w:ascii="Arial" w:hAnsi="Arial" w:cs="Arial"/>
          <w:sz w:val="24"/>
          <w:szCs w:val="24"/>
          <w:lang w:val="hy-AM"/>
        </w:rPr>
        <w:t xml:space="preserve">տրամաբանական </w:t>
      </w:r>
      <w:r w:rsidRPr="001D1DC0">
        <w:rPr>
          <w:rFonts w:ascii="Arial" w:hAnsi="Arial" w:cs="Arial"/>
          <w:sz w:val="24"/>
          <w:szCs w:val="24"/>
          <w:lang w:val="hy-AM"/>
        </w:rPr>
        <w:t xml:space="preserve">շեշտի մասին դասանյութը։ </w:t>
      </w:r>
    </w:p>
    <w:p w14:paraId="32384B92" w14:textId="06A2C3DD" w:rsidR="00AB62B9" w:rsidRPr="001D1DC0" w:rsidRDefault="00AB62B9" w:rsidP="00FA3C9A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lang w:val="hy-AM"/>
        </w:rPr>
      </w:pPr>
      <w:r w:rsidRPr="001D1DC0">
        <w:rPr>
          <w:rFonts w:ascii="Arial" w:hAnsi="Arial" w:cs="Arial"/>
          <w:sz w:val="24"/>
          <w:szCs w:val="24"/>
          <w:lang w:val="hy-AM"/>
        </w:rPr>
        <w:t>Կարողանալ սեփական խոսքերով վերարտադրել շեշտի և շեշտադրության կանոններն ու բերել օրինակներ։</w:t>
      </w:r>
    </w:p>
    <w:p w14:paraId="44CA2D16" w14:textId="2B573DCF" w:rsidR="00AB62B9" w:rsidRPr="001D1DC0" w:rsidRDefault="00AB62B9" w:rsidP="00FA3C9A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lang w:val="hy-AM"/>
        </w:rPr>
      </w:pPr>
      <w:r w:rsidRPr="001D1DC0">
        <w:rPr>
          <w:rFonts w:ascii="Arial" w:hAnsi="Arial" w:cs="Arial"/>
          <w:sz w:val="24"/>
          <w:szCs w:val="24"/>
          <w:lang w:val="hy-AM"/>
        </w:rPr>
        <w:t>Հանձնարարություններ - Կատարել էջ 147-ի վարժություն 1 և 2։</w:t>
      </w:r>
    </w:p>
    <w:p w14:paraId="280D0676" w14:textId="4AD4F223" w:rsidR="00D1168F" w:rsidRPr="001D1DC0" w:rsidRDefault="00D1168F" w:rsidP="000962D7">
      <w:pPr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1D1DC0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Մշակույթ –</w:t>
      </w:r>
      <w:r w:rsidR="001A40F4" w:rsidRPr="001D1DC0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FA3C9A" w:rsidRPr="001D1DC0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Գարեգին Նժդեհ </w:t>
      </w:r>
    </w:p>
    <w:p w14:paraId="39A4C45B" w14:textId="60F2144C" w:rsidR="00D1168F" w:rsidRPr="001D1DC0" w:rsidRDefault="00D1168F" w:rsidP="00FA3C9A">
      <w:pPr>
        <w:pStyle w:val="ListParagraph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  <w:lang w:val="hy-AM"/>
        </w:rPr>
      </w:pPr>
      <w:r w:rsidRPr="001D1DC0">
        <w:rPr>
          <w:rFonts w:ascii="Arial" w:hAnsi="Arial" w:cs="Arial"/>
          <w:sz w:val="24"/>
          <w:szCs w:val="24"/>
          <w:lang w:val="hy-AM"/>
        </w:rPr>
        <w:t>Սահուն կարդալ աշխատանքային փաթեթում ներառված դասանյութերը</w:t>
      </w:r>
      <w:r w:rsidR="000962D7" w:rsidRPr="001D1DC0">
        <w:rPr>
          <w:rFonts w:ascii="Arial" w:hAnsi="Arial" w:cs="Arial"/>
          <w:sz w:val="24"/>
          <w:szCs w:val="24"/>
          <w:lang w:val="hy-AM"/>
        </w:rPr>
        <w:t>, կարողանալ վերարտադրել սեփական խոսքերով և պ</w:t>
      </w:r>
      <w:r w:rsidRPr="001D1DC0">
        <w:rPr>
          <w:rFonts w:ascii="Arial" w:hAnsi="Arial" w:cs="Arial"/>
          <w:sz w:val="24"/>
          <w:szCs w:val="24"/>
          <w:lang w:val="hy-AM"/>
        </w:rPr>
        <w:t>ատասխանել նյութի վերաբերյալ հարցերին։</w:t>
      </w:r>
      <w:r w:rsidR="000962D7" w:rsidRPr="001D1DC0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5DEEA5A9" w14:textId="1D2100ED" w:rsidR="00AA10B4" w:rsidRPr="001D1DC0" w:rsidRDefault="00FA3C9A" w:rsidP="00FA3C9A">
      <w:pPr>
        <w:pStyle w:val="ListParagraph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  <w:lang w:val="hy-AM"/>
        </w:rPr>
      </w:pPr>
      <w:r w:rsidRPr="001D1DC0">
        <w:rPr>
          <w:rFonts w:ascii="Arial" w:hAnsi="Arial" w:cs="Arial"/>
          <w:sz w:val="24"/>
          <w:szCs w:val="24"/>
          <w:lang w:val="hy-AM"/>
        </w:rPr>
        <w:t>Կատարել  գրավոր աշխատանք</w:t>
      </w:r>
      <w:r w:rsidR="00AA10B4" w:rsidRPr="001D1DC0">
        <w:rPr>
          <w:rFonts w:ascii="Arial" w:hAnsi="Arial" w:cs="Arial"/>
          <w:sz w:val="24"/>
          <w:szCs w:val="24"/>
          <w:lang w:val="hy-AM"/>
        </w:rPr>
        <w:t>։</w:t>
      </w:r>
    </w:p>
    <w:sectPr w:rsidR="00AA10B4" w:rsidRPr="001D1DC0" w:rsidSect="00752072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736"/>
    <w:multiLevelType w:val="hybridMultilevel"/>
    <w:tmpl w:val="9564B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2A21"/>
    <w:multiLevelType w:val="hybridMultilevel"/>
    <w:tmpl w:val="035C2EB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6E35"/>
    <w:multiLevelType w:val="hybridMultilevel"/>
    <w:tmpl w:val="F0BA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D5131"/>
    <w:multiLevelType w:val="hybridMultilevel"/>
    <w:tmpl w:val="79ECF456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04B3F"/>
    <w:multiLevelType w:val="hybridMultilevel"/>
    <w:tmpl w:val="097C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25CE6"/>
    <w:multiLevelType w:val="hybridMultilevel"/>
    <w:tmpl w:val="A3986B2C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1026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34AF"/>
    <w:multiLevelType w:val="hybridMultilevel"/>
    <w:tmpl w:val="C2F23A1E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EB267CB"/>
    <w:multiLevelType w:val="hybridMultilevel"/>
    <w:tmpl w:val="A27AD5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CD5FC4"/>
    <w:multiLevelType w:val="hybridMultilevel"/>
    <w:tmpl w:val="5E4E4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4009663E"/>
    <w:multiLevelType w:val="hybridMultilevel"/>
    <w:tmpl w:val="FDA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A4636"/>
    <w:multiLevelType w:val="hybridMultilevel"/>
    <w:tmpl w:val="7A3A9F9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6185820"/>
    <w:multiLevelType w:val="hybridMultilevel"/>
    <w:tmpl w:val="EC761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B2268"/>
    <w:multiLevelType w:val="hybridMultilevel"/>
    <w:tmpl w:val="4052F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25AE5"/>
    <w:multiLevelType w:val="hybridMultilevel"/>
    <w:tmpl w:val="87D0CAA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F0C29"/>
    <w:multiLevelType w:val="hybridMultilevel"/>
    <w:tmpl w:val="88CA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26986"/>
    <w:multiLevelType w:val="hybridMultilevel"/>
    <w:tmpl w:val="4E7C714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32998"/>
    <w:multiLevelType w:val="hybridMultilevel"/>
    <w:tmpl w:val="2AC88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31BF8"/>
    <w:multiLevelType w:val="hybridMultilevel"/>
    <w:tmpl w:val="4976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759D7"/>
    <w:multiLevelType w:val="hybridMultilevel"/>
    <w:tmpl w:val="8D14C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5770C"/>
    <w:multiLevelType w:val="hybridMultilevel"/>
    <w:tmpl w:val="CF84B3EA"/>
    <w:lvl w:ilvl="0" w:tplc="BC8CDF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53E1B"/>
    <w:multiLevelType w:val="hybridMultilevel"/>
    <w:tmpl w:val="38346DA2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A5E46"/>
    <w:multiLevelType w:val="hybridMultilevel"/>
    <w:tmpl w:val="B5F2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537FC"/>
    <w:multiLevelType w:val="hybridMultilevel"/>
    <w:tmpl w:val="975E7E08"/>
    <w:lvl w:ilvl="0" w:tplc="91DA03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344435">
    <w:abstractNumId w:val="2"/>
  </w:num>
  <w:num w:numId="2" w16cid:durableId="1628706744">
    <w:abstractNumId w:val="14"/>
  </w:num>
  <w:num w:numId="3" w16cid:durableId="1666467495">
    <w:abstractNumId w:val="20"/>
  </w:num>
  <w:num w:numId="4" w16cid:durableId="1650787864">
    <w:abstractNumId w:val="12"/>
  </w:num>
  <w:num w:numId="5" w16cid:durableId="614100162">
    <w:abstractNumId w:val="36"/>
  </w:num>
  <w:num w:numId="6" w16cid:durableId="1933388620">
    <w:abstractNumId w:val="3"/>
  </w:num>
  <w:num w:numId="7" w16cid:durableId="72971820">
    <w:abstractNumId w:val="19"/>
  </w:num>
  <w:num w:numId="8" w16cid:durableId="1330716151">
    <w:abstractNumId w:val="16"/>
  </w:num>
  <w:num w:numId="9" w16cid:durableId="807285247">
    <w:abstractNumId w:val="25"/>
  </w:num>
  <w:num w:numId="10" w16cid:durableId="499934046">
    <w:abstractNumId w:val="26"/>
  </w:num>
  <w:num w:numId="11" w16cid:durableId="1915359726">
    <w:abstractNumId w:val="13"/>
  </w:num>
  <w:num w:numId="12" w16cid:durableId="84498026">
    <w:abstractNumId w:val="34"/>
  </w:num>
  <w:num w:numId="13" w16cid:durableId="1978292043">
    <w:abstractNumId w:val="29"/>
  </w:num>
  <w:num w:numId="14" w16cid:durableId="922252316">
    <w:abstractNumId w:val="22"/>
  </w:num>
  <w:num w:numId="15" w16cid:durableId="1370300803">
    <w:abstractNumId w:val="11"/>
  </w:num>
  <w:num w:numId="16" w16cid:durableId="859927467">
    <w:abstractNumId w:val="8"/>
  </w:num>
  <w:num w:numId="17" w16cid:durableId="477771347">
    <w:abstractNumId w:val="23"/>
  </w:num>
  <w:num w:numId="18" w16cid:durableId="219831937">
    <w:abstractNumId w:val="4"/>
  </w:num>
  <w:num w:numId="19" w16cid:durableId="612399390">
    <w:abstractNumId w:val="5"/>
  </w:num>
  <w:num w:numId="20" w16cid:durableId="1427846017">
    <w:abstractNumId w:val="31"/>
  </w:num>
  <w:num w:numId="21" w16cid:durableId="1066223098">
    <w:abstractNumId w:val="7"/>
  </w:num>
  <w:num w:numId="22" w16cid:durableId="1610352566">
    <w:abstractNumId w:val="35"/>
  </w:num>
  <w:num w:numId="23" w16cid:durableId="395402502">
    <w:abstractNumId w:val="28"/>
  </w:num>
  <w:num w:numId="24" w16cid:durableId="1732850069">
    <w:abstractNumId w:val="32"/>
  </w:num>
  <w:num w:numId="25" w16cid:durableId="500245759">
    <w:abstractNumId w:val="33"/>
  </w:num>
  <w:num w:numId="26" w16cid:durableId="1912083552">
    <w:abstractNumId w:val="9"/>
  </w:num>
  <w:num w:numId="27" w16cid:durableId="1222719035">
    <w:abstractNumId w:val="18"/>
  </w:num>
  <w:num w:numId="28" w16cid:durableId="1400252817">
    <w:abstractNumId w:val="0"/>
  </w:num>
  <w:num w:numId="29" w16cid:durableId="91323422">
    <w:abstractNumId w:val="30"/>
  </w:num>
  <w:num w:numId="30" w16cid:durableId="73629259">
    <w:abstractNumId w:val="27"/>
  </w:num>
  <w:num w:numId="31" w16cid:durableId="574441758">
    <w:abstractNumId w:val="10"/>
  </w:num>
  <w:num w:numId="32" w16cid:durableId="1238438329">
    <w:abstractNumId w:val="17"/>
  </w:num>
  <w:num w:numId="33" w16cid:durableId="1519000825">
    <w:abstractNumId w:val="6"/>
  </w:num>
  <w:num w:numId="34" w16cid:durableId="1020425454">
    <w:abstractNumId w:val="15"/>
  </w:num>
  <w:num w:numId="35" w16cid:durableId="81799848">
    <w:abstractNumId w:val="24"/>
  </w:num>
  <w:num w:numId="36" w16cid:durableId="1231963135">
    <w:abstractNumId w:val="21"/>
  </w:num>
  <w:num w:numId="37" w16cid:durableId="159805492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6"/>
    <w:rsid w:val="00005F89"/>
    <w:rsid w:val="00014C30"/>
    <w:rsid w:val="00047D73"/>
    <w:rsid w:val="00050750"/>
    <w:rsid w:val="00050824"/>
    <w:rsid w:val="0005146D"/>
    <w:rsid w:val="00070A0A"/>
    <w:rsid w:val="00070F37"/>
    <w:rsid w:val="0007392A"/>
    <w:rsid w:val="00093A71"/>
    <w:rsid w:val="000962D7"/>
    <w:rsid w:val="00096C94"/>
    <w:rsid w:val="00097A93"/>
    <w:rsid w:val="000A0CC6"/>
    <w:rsid w:val="000B4D88"/>
    <w:rsid w:val="000D779F"/>
    <w:rsid w:val="000F32D8"/>
    <w:rsid w:val="00100078"/>
    <w:rsid w:val="00146147"/>
    <w:rsid w:val="00170121"/>
    <w:rsid w:val="001709C4"/>
    <w:rsid w:val="0017610B"/>
    <w:rsid w:val="001A11D7"/>
    <w:rsid w:val="001A40F4"/>
    <w:rsid w:val="001B4C28"/>
    <w:rsid w:val="001C335E"/>
    <w:rsid w:val="001C392F"/>
    <w:rsid w:val="001D1DC0"/>
    <w:rsid w:val="001F361B"/>
    <w:rsid w:val="0020586A"/>
    <w:rsid w:val="00235F8E"/>
    <w:rsid w:val="00244CED"/>
    <w:rsid w:val="00255AE6"/>
    <w:rsid w:val="0026269B"/>
    <w:rsid w:val="00284EA9"/>
    <w:rsid w:val="00285B1A"/>
    <w:rsid w:val="002906EB"/>
    <w:rsid w:val="002F24ED"/>
    <w:rsid w:val="002F5E1E"/>
    <w:rsid w:val="00327A21"/>
    <w:rsid w:val="00345E36"/>
    <w:rsid w:val="00372C9F"/>
    <w:rsid w:val="003741D5"/>
    <w:rsid w:val="0037740D"/>
    <w:rsid w:val="0037751F"/>
    <w:rsid w:val="00386380"/>
    <w:rsid w:val="00390D05"/>
    <w:rsid w:val="00391141"/>
    <w:rsid w:val="003A3C3B"/>
    <w:rsid w:val="003A67E4"/>
    <w:rsid w:val="003B2AF9"/>
    <w:rsid w:val="003B2DA6"/>
    <w:rsid w:val="003B6FDB"/>
    <w:rsid w:val="003D07A2"/>
    <w:rsid w:val="003E47DA"/>
    <w:rsid w:val="00404D49"/>
    <w:rsid w:val="004055ED"/>
    <w:rsid w:val="0041365C"/>
    <w:rsid w:val="00414B21"/>
    <w:rsid w:val="0041591A"/>
    <w:rsid w:val="004237F0"/>
    <w:rsid w:val="00445A06"/>
    <w:rsid w:val="00446AAA"/>
    <w:rsid w:val="004612FF"/>
    <w:rsid w:val="0047162D"/>
    <w:rsid w:val="00493965"/>
    <w:rsid w:val="004B3987"/>
    <w:rsid w:val="004C7E30"/>
    <w:rsid w:val="00520874"/>
    <w:rsid w:val="0053223C"/>
    <w:rsid w:val="00563096"/>
    <w:rsid w:val="0057096A"/>
    <w:rsid w:val="0057428A"/>
    <w:rsid w:val="00577108"/>
    <w:rsid w:val="005C182E"/>
    <w:rsid w:val="005D3043"/>
    <w:rsid w:val="005D5F4B"/>
    <w:rsid w:val="005D770C"/>
    <w:rsid w:val="006057B0"/>
    <w:rsid w:val="00605DD5"/>
    <w:rsid w:val="00606684"/>
    <w:rsid w:val="00616015"/>
    <w:rsid w:val="0062029E"/>
    <w:rsid w:val="00645D5F"/>
    <w:rsid w:val="00655BA7"/>
    <w:rsid w:val="00661461"/>
    <w:rsid w:val="00690A5D"/>
    <w:rsid w:val="00692B7B"/>
    <w:rsid w:val="006979A7"/>
    <w:rsid w:val="006A02FF"/>
    <w:rsid w:val="006A4CFB"/>
    <w:rsid w:val="006B1FCD"/>
    <w:rsid w:val="006C0C6D"/>
    <w:rsid w:val="006D1244"/>
    <w:rsid w:val="006E7780"/>
    <w:rsid w:val="006F3980"/>
    <w:rsid w:val="00701B35"/>
    <w:rsid w:val="00717364"/>
    <w:rsid w:val="007323C4"/>
    <w:rsid w:val="007476DF"/>
    <w:rsid w:val="00751580"/>
    <w:rsid w:val="00752072"/>
    <w:rsid w:val="00785637"/>
    <w:rsid w:val="00787ECB"/>
    <w:rsid w:val="007971A1"/>
    <w:rsid w:val="007C1177"/>
    <w:rsid w:val="007D208A"/>
    <w:rsid w:val="007F398B"/>
    <w:rsid w:val="00805BEC"/>
    <w:rsid w:val="00806D4D"/>
    <w:rsid w:val="00817B5A"/>
    <w:rsid w:val="0083131C"/>
    <w:rsid w:val="008348D1"/>
    <w:rsid w:val="0084529C"/>
    <w:rsid w:val="008665FD"/>
    <w:rsid w:val="008773AF"/>
    <w:rsid w:val="00877FB7"/>
    <w:rsid w:val="008951DC"/>
    <w:rsid w:val="008A25FD"/>
    <w:rsid w:val="008C49B1"/>
    <w:rsid w:val="008D15A1"/>
    <w:rsid w:val="008D7EA2"/>
    <w:rsid w:val="008F6E6E"/>
    <w:rsid w:val="00913E9D"/>
    <w:rsid w:val="00914B0A"/>
    <w:rsid w:val="009278D7"/>
    <w:rsid w:val="009333EB"/>
    <w:rsid w:val="00933BB9"/>
    <w:rsid w:val="00941126"/>
    <w:rsid w:val="00952EB4"/>
    <w:rsid w:val="009549A8"/>
    <w:rsid w:val="009706B5"/>
    <w:rsid w:val="00973CE6"/>
    <w:rsid w:val="00992415"/>
    <w:rsid w:val="009E16A4"/>
    <w:rsid w:val="009F31C2"/>
    <w:rsid w:val="00A308E5"/>
    <w:rsid w:val="00A33ED7"/>
    <w:rsid w:val="00A35A6D"/>
    <w:rsid w:val="00A3758E"/>
    <w:rsid w:val="00A43185"/>
    <w:rsid w:val="00A51053"/>
    <w:rsid w:val="00A540BB"/>
    <w:rsid w:val="00A72DE4"/>
    <w:rsid w:val="00A87FCF"/>
    <w:rsid w:val="00AA10B4"/>
    <w:rsid w:val="00AA5723"/>
    <w:rsid w:val="00AB62B9"/>
    <w:rsid w:val="00AC457E"/>
    <w:rsid w:val="00AF1F64"/>
    <w:rsid w:val="00B030F5"/>
    <w:rsid w:val="00B176E6"/>
    <w:rsid w:val="00B3132B"/>
    <w:rsid w:val="00B441BF"/>
    <w:rsid w:val="00B44F90"/>
    <w:rsid w:val="00B566D1"/>
    <w:rsid w:val="00B76678"/>
    <w:rsid w:val="00BA074E"/>
    <w:rsid w:val="00BA24A7"/>
    <w:rsid w:val="00BA5664"/>
    <w:rsid w:val="00BB018E"/>
    <w:rsid w:val="00BB4B84"/>
    <w:rsid w:val="00BB7A13"/>
    <w:rsid w:val="00BE609A"/>
    <w:rsid w:val="00BF2161"/>
    <w:rsid w:val="00C11434"/>
    <w:rsid w:val="00C26D7A"/>
    <w:rsid w:val="00C3106D"/>
    <w:rsid w:val="00C3260B"/>
    <w:rsid w:val="00C42A0B"/>
    <w:rsid w:val="00C43F5D"/>
    <w:rsid w:val="00CE0416"/>
    <w:rsid w:val="00CE32AB"/>
    <w:rsid w:val="00CE4588"/>
    <w:rsid w:val="00CF14BB"/>
    <w:rsid w:val="00D1168F"/>
    <w:rsid w:val="00D239F9"/>
    <w:rsid w:val="00D51777"/>
    <w:rsid w:val="00D75815"/>
    <w:rsid w:val="00D912F4"/>
    <w:rsid w:val="00DA01DA"/>
    <w:rsid w:val="00DA1A4E"/>
    <w:rsid w:val="00DC5DB1"/>
    <w:rsid w:val="00DD545E"/>
    <w:rsid w:val="00DE0141"/>
    <w:rsid w:val="00DE563E"/>
    <w:rsid w:val="00DE6DBD"/>
    <w:rsid w:val="00DF1205"/>
    <w:rsid w:val="00E0131C"/>
    <w:rsid w:val="00E1241A"/>
    <w:rsid w:val="00E265F1"/>
    <w:rsid w:val="00E302D6"/>
    <w:rsid w:val="00E34ECE"/>
    <w:rsid w:val="00E43CEE"/>
    <w:rsid w:val="00E51537"/>
    <w:rsid w:val="00E54152"/>
    <w:rsid w:val="00E62DE9"/>
    <w:rsid w:val="00E97401"/>
    <w:rsid w:val="00EC1109"/>
    <w:rsid w:val="00EC5336"/>
    <w:rsid w:val="00EF11AD"/>
    <w:rsid w:val="00EF2486"/>
    <w:rsid w:val="00F105D8"/>
    <w:rsid w:val="00F14632"/>
    <w:rsid w:val="00F351E9"/>
    <w:rsid w:val="00F42D3D"/>
    <w:rsid w:val="00F604B7"/>
    <w:rsid w:val="00F668BA"/>
    <w:rsid w:val="00F72BEE"/>
    <w:rsid w:val="00F74B31"/>
    <w:rsid w:val="00F76A0D"/>
    <w:rsid w:val="00F9094D"/>
    <w:rsid w:val="00FA1876"/>
    <w:rsid w:val="00FA3C9A"/>
    <w:rsid w:val="00FB5CC4"/>
    <w:rsid w:val="00FC393C"/>
    <w:rsid w:val="00FC7DA3"/>
    <w:rsid w:val="00FD0C74"/>
    <w:rsid w:val="00FD2736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5784"/>
  <w15:chartTrackingRefBased/>
  <w15:docId w15:val="{EFDCB615-B83A-424A-AF4D-693AFC7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C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0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60B"/>
    <w:pPr>
      <w:ind w:left="720"/>
      <w:contextualSpacing/>
    </w:pPr>
  </w:style>
  <w:style w:type="paragraph" w:styleId="NoSpacing">
    <w:name w:val="No Spacing"/>
    <w:uiPriority w:val="1"/>
    <w:qFormat/>
    <w:rsid w:val="007173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1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655BA7"/>
  </w:style>
  <w:style w:type="character" w:styleId="Strong">
    <w:name w:val="Strong"/>
    <w:basedOn w:val="DefaultParagraphFont"/>
    <w:uiPriority w:val="22"/>
    <w:qFormat/>
    <w:rsid w:val="00A5105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C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wp-caption-text">
    <w:name w:val="wp-caption-text"/>
    <w:basedOn w:val="Normal"/>
    <w:rsid w:val="0037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5F4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0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odyA">
    <w:name w:val="Body A"/>
    <w:rsid w:val="00E34ECE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%D5%80%D5%A1%D5%B5%D5%A1%D5%BD%D5%BF%D5%A1%D5%B6%D5%AB_%D4%B1%D5%BC%D5%A1%D5%BB%D5%AB%D5%B6_%D5%80%D5%A1%D5%B6%D6%80%D5%A1%D5%BA%D5%A5%D5%BF%D5%B8%D6%82%D5%A9%D5%B5%D5%B8%D6%82%D5%B6" TargetMode="External"/><Relationship Id="rId13" Type="http://schemas.openxmlformats.org/officeDocument/2006/relationships/hyperlink" Target="https://hy.wikipedia.org/wiki/%D4%B1%D5%AC%D5%A5%D6%84%D5%BD%D5%A1%D5%B6%D5%A4%D6%80_%D4%BD%D5%A1%D5%BF%D5%AB%D5%BD%D5%B5%D5%A1%D5%B6" TargetMode="External"/><Relationship Id="rId18" Type="http://schemas.openxmlformats.org/officeDocument/2006/relationships/hyperlink" Target="https://hy.wikipedia.org/wiki/%D4%B4%D5%A1%D5%BE%D5%AB%D5%A9_%D4%B2%D5%A5%D5%A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y.wikipedia.org/wiki/%D5%8E%D5%A1%D5%B6%D5%A1%D5%B1%D5%B8%D6%80" TargetMode="External"/><Relationship Id="rId12" Type="http://schemas.openxmlformats.org/officeDocument/2006/relationships/hyperlink" Target="https://hy.wikipedia.org/wiki/%D4%B3%D5%B8%D5%B2%D5%A9%D5%A1%D5%B6" TargetMode="External"/><Relationship Id="rId17" Type="http://schemas.openxmlformats.org/officeDocument/2006/relationships/hyperlink" Target="https://hy.wikipedia.org/wiki/%D4%BF%D5%A1%D5%BE%D5%A1%D6%80%D5%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%D4%BF%D5%A1%D5%BA%D5%A1%D5%B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y.wikipedia.org/wiki/%D4%B1%D5%AC%D5%A5%D6%84%D5%BD%D5%A1%D5%B6%D5%A4%D6%80%D5%A1%D5%BA%D5%B8%D5%AC" TargetMode="External"/><Relationship Id="rId11" Type="http://schemas.openxmlformats.org/officeDocument/2006/relationships/hyperlink" Target="https://hy.wikipedia.org/wiki/%D4%B1%D6%80%D6%87%D5%AB%D6%8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hy.wikipedia.org/wiki/%D5%8D%D5%B5%D5%B8%D6%82%D5%B6%D5%AB%D6%84" TargetMode="External"/><Relationship Id="rId10" Type="http://schemas.openxmlformats.org/officeDocument/2006/relationships/hyperlink" Target="https://hy.wikipedia.org/wiki/%D4%BF%D5%A1%D5%BA%D5%A1%D5%B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y.wikipedia.org/wiki/%D5%86%D5%A1%D5%AD%D5%AB%D5%BB%D6%87%D5%A1%D5%B6" TargetMode="External"/><Relationship Id="rId14" Type="http://schemas.openxmlformats.org/officeDocument/2006/relationships/hyperlink" Target="https://hy.wikipedia.org/wiki/%D4%B3%D5%B8%D5%B2%D5%A9%D5%A1%D5%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m10774</dc:creator>
  <cp:keywords/>
  <dc:description/>
  <cp:lastModifiedBy>Nunik Nishanian</cp:lastModifiedBy>
  <cp:revision>4</cp:revision>
  <dcterms:created xsi:type="dcterms:W3CDTF">2023-07-17T21:31:00Z</dcterms:created>
  <dcterms:modified xsi:type="dcterms:W3CDTF">2023-07-17T21:47:00Z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9fb55d983e39e44992febeab6ac841d323124eb3d92be87d57392f376dea7ed2</vt:lpwstr>
  </property>
</Properties>
</file>